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A662E" w14:textId="77777777" w:rsidR="005B6D77" w:rsidRPr="001C4B70" w:rsidRDefault="001C4B70" w:rsidP="00293B48">
      <w:pPr>
        <w:spacing w:after="200"/>
        <w:ind w:left="0" w:right="-514" w:firstLine="0"/>
        <w:jc w:val="center"/>
        <w:rPr>
          <w:rFonts w:ascii="Arial" w:eastAsia="Calibri" w:hAnsi="Arial" w:cs="Arial"/>
          <w:b/>
          <w:sz w:val="72"/>
          <w:szCs w:val="72"/>
          <w:lang w:eastAsia="en-US"/>
        </w:rPr>
      </w:pPr>
      <w:r>
        <w:rPr>
          <w:rFonts w:ascii="Arial" w:hAnsi="Arial" w:cs="Arial"/>
          <w:b/>
          <w:noProof/>
          <w:sz w:val="24"/>
          <w:szCs w:val="24"/>
          <w:u w:val="single"/>
        </w:rPr>
        <w:drawing>
          <wp:anchor distT="0" distB="0" distL="114300" distR="114300" simplePos="0" relativeHeight="251658240" behindDoc="1" locked="0" layoutInCell="1" allowOverlap="1" wp14:anchorId="3465D868" wp14:editId="422BE778">
            <wp:simplePos x="0" y="0"/>
            <wp:positionH relativeFrom="column">
              <wp:posOffset>1289685</wp:posOffset>
            </wp:positionH>
            <wp:positionV relativeFrom="paragraph">
              <wp:posOffset>704850</wp:posOffset>
            </wp:positionV>
            <wp:extent cx="3491865" cy="4695825"/>
            <wp:effectExtent l="0" t="0" r="0" b="9525"/>
            <wp:wrapTight wrapText="bothSides">
              <wp:wrapPolygon edited="0">
                <wp:start x="0" y="0"/>
                <wp:lineTo x="0" y="21556"/>
                <wp:lineTo x="21447" y="21556"/>
                <wp:lineTo x="214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hull Town Council.png"/>
                    <pic:cNvPicPr/>
                  </pic:nvPicPr>
                  <pic:blipFill>
                    <a:blip r:embed="rId11">
                      <a:extLst>
                        <a:ext uri="{28A0092B-C50C-407E-A947-70E740481C1C}">
                          <a14:useLocalDpi xmlns:a14="http://schemas.microsoft.com/office/drawing/2010/main" val="0"/>
                        </a:ext>
                      </a:extLst>
                    </a:blip>
                    <a:stretch>
                      <a:fillRect/>
                    </a:stretch>
                  </pic:blipFill>
                  <pic:spPr>
                    <a:xfrm>
                      <a:off x="0" y="0"/>
                      <a:ext cx="3491865" cy="4695825"/>
                    </a:xfrm>
                    <a:prstGeom prst="rect">
                      <a:avLst/>
                    </a:prstGeom>
                  </pic:spPr>
                </pic:pic>
              </a:graphicData>
            </a:graphic>
            <wp14:sizeRelH relativeFrom="page">
              <wp14:pctWidth>0</wp14:pctWidth>
            </wp14:sizeRelH>
            <wp14:sizeRelV relativeFrom="page">
              <wp14:pctHeight>0</wp14:pctHeight>
            </wp14:sizeRelV>
          </wp:anchor>
        </w:drawing>
      </w:r>
    </w:p>
    <w:p w14:paraId="670EBE50" w14:textId="77777777" w:rsidR="005B6D77" w:rsidRDefault="005B6D77" w:rsidP="00293B48">
      <w:pPr>
        <w:spacing w:after="200"/>
        <w:ind w:left="0" w:firstLine="0"/>
        <w:jc w:val="center"/>
        <w:rPr>
          <w:rFonts w:ascii="Arial" w:hAnsi="Arial"/>
          <w:b/>
          <w:sz w:val="24"/>
          <w:szCs w:val="24"/>
          <w:u w:val="single"/>
        </w:rPr>
      </w:pPr>
    </w:p>
    <w:p w14:paraId="3BA7E778" w14:textId="77777777" w:rsidR="005B6D77" w:rsidRDefault="005B6D77" w:rsidP="00293B48">
      <w:pPr>
        <w:tabs>
          <w:tab w:val="left" w:pos="1500"/>
        </w:tabs>
        <w:spacing w:after="200"/>
        <w:ind w:left="0" w:firstLine="0"/>
        <w:jc w:val="center"/>
        <w:rPr>
          <w:rFonts w:ascii="Arial" w:hAnsi="Arial" w:cs="Arial"/>
          <w:b/>
          <w:sz w:val="24"/>
          <w:szCs w:val="24"/>
          <w:u w:val="single"/>
        </w:rPr>
      </w:pPr>
    </w:p>
    <w:p w14:paraId="3367A95B" w14:textId="77777777" w:rsidR="005B6D77" w:rsidRDefault="005B6D77" w:rsidP="00293B48">
      <w:pPr>
        <w:ind w:right="-514" w:hanging="540"/>
        <w:jc w:val="center"/>
        <w:rPr>
          <w:rFonts w:ascii="Arial" w:hAnsi="Arial"/>
          <w:b/>
          <w:sz w:val="24"/>
          <w:szCs w:val="24"/>
          <w:u w:val="single"/>
        </w:rPr>
      </w:pPr>
    </w:p>
    <w:p w14:paraId="2AD8DBD4" w14:textId="77777777" w:rsidR="00384E0E" w:rsidRDefault="00384E0E" w:rsidP="004D7E40">
      <w:pPr>
        <w:spacing w:after="200"/>
        <w:ind w:left="0" w:right="-514" w:firstLine="0"/>
        <w:jc w:val="center"/>
        <w:rPr>
          <w:rFonts w:ascii="Arial" w:eastAsia="Calibri" w:hAnsi="Arial" w:cs="Arial"/>
          <w:b/>
          <w:sz w:val="56"/>
          <w:szCs w:val="56"/>
          <w:lang w:eastAsia="en-US"/>
        </w:rPr>
      </w:pPr>
    </w:p>
    <w:p w14:paraId="5C7630B3" w14:textId="77777777" w:rsidR="00384E0E" w:rsidRDefault="00384E0E" w:rsidP="004D7E40">
      <w:pPr>
        <w:spacing w:after="200"/>
        <w:ind w:left="0" w:right="-514" w:firstLine="0"/>
        <w:jc w:val="center"/>
        <w:rPr>
          <w:rFonts w:ascii="Arial" w:eastAsia="Calibri" w:hAnsi="Arial" w:cs="Arial"/>
          <w:b/>
          <w:sz w:val="56"/>
          <w:szCs w:val="56"/>
          <w:lang w:eastAsia="en-US"/>
        </w:rPr>
      </w:pPr>
    </w:p>
    <w:p w14:paraId="3D373751" w14:textId="77777777" w:rsidR="00384E0E" w:rsidRDefault="00384E0E" w:rsidP="004D7E40">
      <w:pPr>
        <w:spacing w:after="200"/>
        <w:ind w:left="0" w:right="-514" w:firstLine="0"/>
        <w:jc w:val="center"/>
        <w:rPr>
          <w:rFonts w:ascii="Arial" w:eastAsia="Calibri" w:hAnsi="Arial" w:cs="Arial"/>
          <w:b/>
          <w:sz w:val="56"/>
          <w:szCs w:val="56"/>
          <w:lang w:eastAsia="en-US"/>
        </w:rPr>
      </w:pPr>
    </w:p>
    <w:p w14:paraId="0A51F4AC" w14:textId="77777777" w:rsidR="00384E0E" w:rsidRDefault="00384E0E" w:rsidP="004D7E40">
      <w:pPr>
        <w:spacing w:after="200"/>
        <w:ind w:left="0" w:right="-514" w:firstLine="0"/>
        <w:jc w:val="center"/>
        <w:rPr>
          <w:rFonts w:ascii="Arial" w:eastAsia="Calibri" w:hAnsi="Arial" w:cs="Arial"/>
          <w:b/>
          <w:sz w:val="56"/>
          <w:szCs w:val="56"/>
          <w:lang w:eastAsia="en-US"/>
        </w:rPr>
      </w:pPr>
    </w:p>
    <w:p w14:paraId="05242096" w14:textId="77777777" w:rsidR="00384E0E" w:rsidRDefault="00384E0E" w:rsidP="004D7E40">
      <w:pPr>
        <w:spacing w:after="200"/>
        <w:ind w:left="0" w:right="-514" w:firstLine="0"/>
        <w:jc w:val="center"/>
        <w:rPr>
          <w:rFonts w:ascii="Arial" w:eastAsia="Calibri" w:hAnsi="Arial" w:cs="Arial"/>
          <w:b/>
          <w:sz w:val="56"/>
          <w:szCs w:val="56"/>
          <w:lang w:eastAsia="en-US"/>
        </w:rPr>
      </w:pPr>
    </w:p>
    <w:p w14:paraId="5602D383" w14:textId="77777777" w:rsidR="00384E0E" w:rsidRDefault="00384E0E" w:rsidP="004D7E40">
      <w:pPr>
        <w:spacing w:after="200"/>
        <w:ind w:left="0" w:right="-514" w:firstLine="0"/>
        <w:jc w:val="center"/>
        <w:rPr>
          <w:rFonts w:ascii="Arial" w:eastAsia="Calibri" w:hAnsi="Arial" w:cs="Arial"/>
          <w:b/>
          <w:sz w:val="56"/>
          <w:szCs w:val="56"/>
          <w:lang w:eastAsia="en-US"/>
        </w:rPr>
      </w:pPr>
    </w:p>
    <w:p w14:paraId="45792B32" w14:textId="77777777" w:rsidR="00384E0E" w:rsidRDefault="00384E0E" w:rsidP="004D7E40">
      <w:pPr>
        <w:spacing w:after="200"/>
        <w:ind w:left="0" w:right="-514" w:firstLine="0"/>
        <w:jc w:val="center"/>
        <w:rPr>
          <w:rFonts w:ascii="Arial" w:eastAsia="Calibri" w:hAnsi="Arial" w:cs="Arial"/>
          <w:b/>
          <w:sz w:val="56"/>
          <w:szCs w:val="56"/>
          <w:lang w:eastAsia="en-US"/>
        </w:rPr>
      </w:pPr>
    </w:p>
    <w:p w14:paraId="547AF880" w14:textId="77777777" w:rsidR="004D7E40" w:rsidRPr="00264C69" w:rsidRDefault="0053470A" w:rsidP="004D7E40">
      <w:pPr>
        <w:spacing w:after="200"/>
        <w:ind w:left="0" w:right="-514" w:firstLine="0"/>
        <w:jc w:val="center"/>
        <w:rPr>
          <w:rFonts w:ascii="Arial" w:eastAsia="Calibri" w:hAnsi="Arial" w:cs="Arial"/>
          <w:b/>
          <w:sz w:val="56"/>
          <w:szCs w:val="56"/>
          <w:lang w:eastAsia="en-US"/>
        </w:rPr>
      </w:pPr>
      <w:r w:rsidRPr="00264C69">
        <w:rPr>
          <w:rFonts w:ascii="Arial" w:eastAsia="Calibri" w:hAnsi="Arial" w:cs="Arial"/>
          <w:b/>
          <w:sz w:val="56"/>
          <w:szCs w:val="56"/>
          <w:lang w:eastAsia="en-US"/>
        </w:rPr>
        <w:t>Privacy Notice</w:t>
      </w:r>
      <w:r w:rsidR="000D206C" w:rsidRPr="00264C69">
        <w:rPr>
          <w:rFonts w:ascii="Arial" w:eastAsia="Calibri" w:hAnsi="Arial" w:cs="Arial"/>
          <w:b/>
          <w:sz w:val="56"/>
          <w:szCs w:val="56"/>
          <w:lang w:eastAsia="en-US"/>
        </w:rPr>
        <w:t xml:space="preserve"> (application form)</w:t>
      </w:r>
    </w:p>
    <w:p w14:paraId="0C9C3074" w14:textId="77777777" w:rsidR="004D7E40" w:rsidRDefault="004D7E40" w:rsidP="004D7E40">
      <w:pPr>
        <w:spacing w:after="200"/>
        <w:ind w:left="0" w:right="-514" w:firstLine="0"/>
        <w:rPr>
          <w:rFonts w:ascii="Arial" w:eastAsia="Calibri" w:hAnsi="Arial" w:cs="Arial"/>
          <w:b/>
          <w:sz w:val="36"/>
          <w:szCs w:val="36"/>
          <w:lang w:eastAsia="en-US"/>
        </w:rPr>
      </w:pPr>
    </w:p>
    <w:p w14:paraId="5EFB7F78" w14:textId="77777777" w:rsidR="004D7E40" w:rsidRDefault="004D7E40" w:rsidP="004D7E40">
      <w:pPr>
        <w:spacing w:after="200"/>
        <w:ind w:left="0" w:right="-514" w:firstLine="0"/>
        <w:rPr>
          <w:rFonts w:ascii="Arial" w:eastAsia="Calibri" w:hAnsi="Arial" w:cs="Arial"/>
          <w:b/>
          <w:sz w:val="36"/>
          <w:szCs w:val="36"/>
          <w:lang w:eastAsia="en-US"/>
        </w:rPr>
      </w:pPr>
    </w:p>
    <w:p w14:paraId="71561AAC" w14:textId="77777777" w:rsidR="00264C69" w:rsidRDefault="00264C69" w:rsidP="004D7E40">
      <w:pPr>
        <w:spacing w:after="200"/>
        <w:ind w:left="0" w:right="-514" w:firstLine="0"/>
        <w:rPr>
          <w:rFonts w:ascii="Arial" w:eastAsia="Calibri" w:hAnsi="Arial" w:cs="Arial"/>
          <w:b/>
          <w:sz w:val="36"/>
          <w:szCs w:val="36"/>
          <w:lang w:eastAsia="en-US"/>
        </w:rPr>
      </w:pPr>
    </w:p>
    <w:p w14:paraId="0F4A30E6" w14:textId="77777777" w:rsidR="00264C69" w:rsidRDefault="00264C69" w:rsidP="004D7E40">
      <w:pPr>
        <w:spacing w:after="200"/>
        <w:ind w:left="0" w:right="-514" w:firstLine="0"/>
        <w:rPr>
          <w:rFonts w:ascii="Arial" w:eastAsia="Calibri" w:hAnsi="Arial" w:cs="Arial"/>
          <w:b/>
          <w:sz w:val="36"/>
          <w:szCs w:val="36"/>
          <w:lang w:eastAsia="en-US"/>
        </w:rPr>
      </w:pPr>
    </w:p>
    <w:p w14:paraId="2C429723" w14:textId="77777777" w:rsidR="004D7E40" w:rsidRDefault="004D7E40" w:rsidP="004D7E40">
      <w:pPr>
        <w:spacing w:after="200"/>
        <w:ind w:left="0" w:right="-514" w:firstLine="0"/>
        <w:rPr>
          <w:rFonts w:ascii="Arial" w:eastAsia="Calibri" w:hAnsi="Arial" w:cs="Arial"/>
          <w:b/>
          <w:sz w:val="36"/>
          <w:szCs w:val="36"/>
          <w:lang w:eastAsia="en-US"/>
        </w:rPr>
      </w:pPr>
    </w:p>
    <w:p w14:paraId="11ACDA4E" w14:textId="77777777" w:rsidR="00264C69" w:rsidRDefault="000D206C" w:rsidP="004D7E40">
      <w:pPr>
        <w:spacing w:after="200"/>
        <w:ind w:left="0" w:right="-514" w:firstLine="0"/>
        <w:rPr>
          <w:rFonts w:ascii="Arial" w:eastAsia="Calibri" w:hAnsi="Arial" w:cs="Arial"/>
          <w:b/>
          <w:sz w:val="36"/>
          <w:szCs w:val="36"/>
          <w:lang w:eastAsia="en-US"/>
        </w:rPr>
      </w:pPr>
      <w:r w:rsidRPr="004D7E40">
        <w:rPr>
          <w:rFonts w:ascii="Arial" w:eastAsia="Calibri" w:hAnsi="Arial" w:cs="Arial"/>
          <w:b/>
          <w:sz w:val="36"/>
          <w:szCs w:val="36"/>
          <w:lang w:eastAsia="en-US"/>
        </w:rPr>
        <w:t>February 2019</w:t>
      </w:r>
    </w:p>
    <w:p w14:paraId="2F3FABD8" w14:textId="77777777" w:rsidR="00EF1380" w:rsidRPr="00293B48" w:rsidRDefault="00EF1380" w:rsidP="00384E0E">
      <w:pPr>
        <w:pStyle w:val="BodyText"/>
        <w:spacing w:after="0" w:line="240" w:lineRule="auto"/>
        <w:ind w:left="0" w:firstLine="0"/>
        <w:jc w:val="both"/>
        <w:rPr>
          <w:rFonts w:ascii="Arial" w:hAnsi="Arial"/>
          <w:b/>
          <w:sz w:val="24"/>
          <w:szCs w:val="24"/>
          <w:u w:val="single"/>
        </w:rPr>
      </w:pPr>
      <w:r w:rsidRPr="00293B48">
        <w:rPr>
          <w:rFonts w:ascii="Arial" w:hAnsi="Arial"/>
          <w:b/>
          <w:sz w:val="24"/>
          <w:szCs w:val="24"/>
          <w:u w:val="single"/>
        </w:rPr>
        <w:lastRenderedPageBreak/>
        <w:t>PRIVACY NOTICE</w:t>
      </w:r>
      <w:r w:rsidR="000D206C">
        <w:rPr>
          <w:rFonts w:ascii="Arial" w:hAnsi="Arial"/>
          <w:b/>
          <w:sz w:val="24"/>
          <w:szCs w:val="24"/>
          <w:u w:val="single"/>
        </w:rPr>
        <w:t xml:space="preserve"> (How we use the information on your application form)</w:t>
      </w:r>
    </w:p>
    <w:p w14:paraId="38B03837" w14:textId="77777777" w:rsidR="00384E0E" w:rsidRDefault="00384E0E" w:rsidP="00384E0E">
      <w:pPr>
        <w:pStyle w:val="BodyText"/>
        <w:spacing w:after="0" w:line="240" w:lineRule="auto"/>
        <w:ind w:left="0" w:firstLine="0"/>
        <w:rPr>
          <w:rFonts w:ascii="Arial" w:hAnsi="Arial"/>
          <w:sz w:val="24"/>
          <w:szCs w:val="24"/>
        </w:rPr>
      </w:pPr>
    </w:p>
    <w:p w14:paraId="5B69590A" w14:textId="77777777" w:rsidR="000D206C" w:rsidRPr="000D206C" w:rsidRDefault="000D206C" w:rsidP="00384E0E">
      <w:pPr>
        <w:pStyle w:val="BodyText"/>
        <w:spacing w:after="0" w:line="240" w:lineRule="auto"/>
        <w:ind w:left="0" w:firstLine="0"/>
        <w:rPr>
          <w:rFonts w:ascii="Arial" w:hAnsi="Arial"/>
          <w:sz w:val="24"/>
          <w:szCs w:val="24"/>
        </w:rPr>
      </w:pPr>
      <w:r w:rsidRPr="000D206C">
        <w:rPr>
          <w:rFonts w:ascii="Arial" w:hAnsi="Arial"/>
          <w:sz w:val="24"/>
          <w:szCs w:val="24"/>
        </w:rPr>
        <w:t>The categories of information we collect process hold and share include</w:t>
      </w:r>
      <w:r w:rsidR="008A5D0B">
        <w:rPr>
          <w:rFonts w:ascii="Arial" w:hAnsi="Arial"/>
          <w:sz w:val="24"/>
          <w:szCs w:val="24"/>
        </w:rPr>
        <w:t>:</w:t>
      </w:r>
    </w:p>
    <w:p w14:paraId="7389C446" w14:textId="77777777" w:rsidR="00384E0E" w:rsidRDefault="00384E0E" w:rsidP="00384E0E">
      <w:pPr>
        <w:pStyle w:val="BodyText"/>
        <w:spacing w:after="0" w:line="240" w:lineRule="auto"/>
        <w:ind w:firstLine="0"/>
        <w:rPr>
          <w:rFonts w:ascii="Arial" w:hAnsi="Arial"/>
          <w:sz w:val="24"/>
          <w:szCs w:val="24"/>
        </w:rPr>
      </w:pPr>
    </w:p>
    <w:p w14:paraId="073BA400" w14:textId="77777777" w:rsidR="000D206C" w:rsidRPr="000D206C" w:rsidRDefault="000D206C" w:rsidP="00384E0E">
      <w:pPr>
        <w:pStyle w:val="BodyText"/>
        <w:numPr>
          <w:ilvl w:val="0"/>
          <w:numId w:val="4"/>
        </w:numPr>
        <w:spacing w:after="0" w:line="240" w:lineRule="auto"/>
        <w:rPr>
          <w:rFonts w:ascii="Arial" w:hAnsi="Arial"/>
          <w:sz w:val="24"/>
          <w:szCs w:val="24"/>
        </w:rPr>
      </w:pPr>
      <w:r w:rsidRPr="000D206C">
        <w:rPr>
          <w:rFonts w:ascii="Arial" w:hAnsi="Arial"/>
          <w:sz w:val="24"/>
          <w:szCs w:val="24"/>
        </w:rPr>
        <w:t>Personal information (such as name and address)</w:t>
      </w:r>
    </w:p>
    <w:p w14:paraId="160F3D23" w14:textId="77777777" w:rsidR="000D206C" w:rsidRPr="000D206C" w:rsidRDefault="000D206C" w:rsidP="00384E0E">
      <w:pPr>
        <w:pStyle w:val="BodyText"/>
        <w:numPr>
          <w:ilvl w:val="0"/>
          <w:numId w:val="4"/>
        </w:numPr>
        <w:spacing w:after="0" w:line="240" w:lineRule="auto"/>
        <w:rPr>
          <w:rFonts w:ascii="Arial" w:hAnsi="Arial"/>
          <w:sz w:val="24"/>
          <w:szCs w:val="24"/>
        </w:rPr>
      </w:pPr>
      <w:r w:rsidRPr="000D206C">
        <w:rPr>
          <w:rFonts w:ascii="Arial" w:hAnsi="Arial"/>
          <w:sz w:val="24"/>
          <w:szCs w:val="24"/>
        </w:rPr>
        <w:t>Contact information (telephone numbers and e-mail address)</w:t>
      </w:r>
    </w:p>
    <w:p w14:paraId="61A936D6" w14:textId="77777777" w:rsidR="000D206C" w:rsidRPr="000D206C" w:rsidRDefault="000D206C" w:rsidP="00384E0E">
      <w:pPr>
        <w:pStyle w:val="BodyText"/>
        <w:numPr>
          <w:ilvl w:val="0"/>
          <w:numId w:val="4"/>
        </w:numPr>
        <w:spacing w:after="0" w:line="240" w:lineRule="auto"/>
        <w:rPr>
          <w:rFonts w:ascii="Arial" w:hAnsi="Arial"/>
          <w:sz w:val="24"/>
          <w:szCs w:val="24"/>
        </w:rPr>
      </w:pPr>
      <w:r w:rsidRPr="000D206C">
        <w:rPr>
          <w:rFonts w:ascii="Arial" w:hAnsi="Arial"/>
          <w:sz w:val="24"/>
          <w:szCs w:val="24"/>
        </w:rPr>
        <w:t>Details of education, training and employment</w:t>
      </w:r>
    </w:p>
    <w:p w14:paraId="33A9A8C1" w14:textId="77777777" w:rsidR="000D206C" w:rsidRPr="000D206C" w:rsidRDefault="000D206C" w:rsidP="00384E0E">
      <w:pPr>
        <w:pStyle w:val="BodyText"/>
        <w:numPr>
          <w:ilvl w:val="0"/>
          <w:numId w:val="4"/>
        </w:numPr>
        <w:spacing w:after="0" w:line="240" w:lineRule="auto"/>
        <w:rPr>
          <w:rFonts w:ascii="Arial" w:hAnsi="Arial"/>
          <w:sz w:val="24"/>
          <w:szCs w:val="24"/>
        </w:rPr>
      </w:pPr>
      <w:r w:rsidRPr="000D206C">
        <w:rPr>
          <w:rFonts w:ascii="Arial" w:hAnsi="Arial"/>
          <w:sz w:val="24"/>
          <w:szCs w:val="24"/>
        </w:rPr>
        <w:t>Equal opportunities data (such as ethnicity, age and sexual orientation)</w:t>
      </w:r>
    </w:p>
    <w:p w14:paraId="0EBBB501" w14:textId="77777777" w:rsidR="000D206C" w:rsidRPr="000D206C" w:rsidRDefault="000D206C" w:rsidP="00384E0E">
      <w:pPr>
        <w:pStyle w:val="BodyText"/>
        <w:numPr>
          <w:ilvl w:val="0"/>
          <w:numId w:val="4"/>
        </w:numPr>
        <w:spacing w:after="0" w:line="240" w:lineRule="auto"/>
        <w:rPr>
          <w:rFonts w:ascii="Arial" w:hAnsi="Arial"/>
          <w:sz w:val="24"/>
          <w:szCs w:val="24"/>
        </w:rPr>
      </w:pPr>
      <w:r w:rsidRPr="000D206C">
        <w:rPr>
          <w:rFonts w:ascii="Arial" w:hAnsi="Arial"/>
          <w:sz w:val="24"/>
          <w:szCs w:val="24"/>
        </w:rPr>
        <w:t>Details of criminal offences where it is a requirement of the role</w:t>
      </w:r>
    </w:p>
    <w:p w14:paraId="521BA661" w14:textId="77777777" w:rsidR="000D206C" w:rsidRDefault="000D206C" w:rsidP="00384E0E">
      <w:pPr>
        <w:pStyle w:val="BodyText"/>
        <w:spacing w:after="0" w:line="240" w:lineRule="auto"/>
        <w:rPr>
          <w:rFonts w:ascii="Arial" w:hAnsi="Arial"/>
          <w:b/>
          <w:sz w:val="24"/>
          <w:szCs w:val="24"/>
        </w:rPr>
      </w:pPr>
    </w:p>
    <w:p w14:paraId="09CAA7DD" w14:textId="77777777" w:rsidR="00083DCC" w:rsidRDefault="00083DCC" w:rsidP="00384E0E">
      <w:pPr>
        <w:pStyle w:val="BodyText"/>
        <w:spacing w:after="0" w:line="240" w:lineRule="auto"/>
        <w:rPr>
          <w:rFonts w:ascii="Arial" w:hAnsi="Arial"/>
          <w:b/>
          <w:sz w:val="24"/>
          <w:szCs w:val="24"/>
        </w:rPr>
      </w:pPr>
      <w:r>
        <w:rPr>
          <w:rFonts w:ascii="Arial" w:hAnsi="Arial"/>
          <w:b/>
          <w:sz w:val="24"/>
          <w:szCs w:val="24"/>
        </w:rPr>
        <w:t>Why we collect and use this information</w:t>
      </w:r>
    </w:p>
    <w:p w14:paraId="3E968DD8" w14:textId="77777777" w:rsidR="004D7E40" w:rsidRDefault="004D7E40" w:rsidP="00384E0E">
      <w:pPr>
        <w:pStyle w:val="BodyText"/>
        <w:spacing w:after="0" w:line="240" w:lineRule="auto"/>
        <w:rPr>
          <w:rFonts w:ascii="Arial" w:hAnsi="Arial"/>
          <w:sz w:val="24"/>
          <w:szCs w:val="24"/>
        </w:rPr>
      </w:pPr>
    </w:p>
    <w:p w14:paraId="30CC7907" w14:textId="77777777" w:rsidR="00083DCC" w:rsidRPr="004D7E40" w:rsidRDefault="00083DCC" w:rsidP="00384E0E">
      <w:pPr>
        <w:pStyle w:val="BodyText"/>
        <w:spacing w:after="0" w:line="240" w:lineRule="auto"/>
        <w:rPr>
          <w:rFonts w:ascii="Arial" w:hAnsi="Arial"/>
          <w:sz w:val="24"/>
          <w:szCs w:val="24"/>
        </w:rPr>
      </w:pPr>
      <w:r w:rsidRPr="004D7E40">
        <w:rPr>
          <w:rFonts w:ascii="Arial" w:hAnsi="Arial"/>
          <w:sz w:val="24"/>
          <w:szCs w:val="24"/>
        </w:rPr>
        <w:t>We use the data on the application form to:</w:t>
      </w:r>
    </w:p>
    <w:p w14:paraId="2F4BC80D" w14:textId="77777777" w:rsidR="00384E0E" w:rsidRDefault="00384E0E" w:rsidP="00384E0E">
      <w:pPr>
        <w:pStyle w:val="BodyText"/>
        <w:spacing w:after="0" w:line="240" w:lineRule="auto"/>
        <w:ind w:firstLine="0"/>
        <w:rPr>
          <w:rFonts w:ascii="Arial" w:hAnsi="Arial"/>
          <w:sz w:val="24"/>
          <w:szCs w:val="24"/>
        </w:rPr>
      </w:pPr>
    </w:p>
    <w:p w14:paraId="094671A5" w14:textId="77777777" w:rsidR="00083DCC" w:rsidRPr="00083DCC" w:rsidRDefault="00083DCC" w:rsidP="00384E0E">
      <w:pPr>
        <w:pStyle w:val="BodyText"/>
        <w:numPr>
          <w:ilvl w:val="0"/>
          <w:numId w:val="4"/>
        </w:numPr>
        <w:spacing w:after="0" w:line="240" w:lineRule="auto"/>
        <w:rPr>
          <w:rFonts w:ascii="Arial" w:hAnsi="Arial"/>
          <w:sz w:val="24"/>
          <w:szCs w:val="24"/>
        </w:rPr>
      </w:pPr>
      <w:r w:rsidRPr="00083DCC">
        <w:rPr>
          <w:rFonts w:ascii="Arial" w:hAnsi="Arial"/>
          <w:sz w:val="24"/>
          <w:szCs w:val="24"/>
        </w:rPr>
        <w:t>Contact your regarding your application</w:t>
      </w:r>
    </w:p>
    <w:p w14:paraId="6E826F07" w14:textId="77777777" w:rsidR="00083DCC" w:rsidRPr="00083DCC" w:rsidRDefault="00083DCC" w:rsidP="00384E0E">
      <w:pPr>
        <w:pStyle w:val="BodyText"/>
        <w:numPr>
          <w:ilvl w:val="0"/>
          <w:numId w:val="4"/>
        </w:numPr>
        <w:spacing w:after="0" w:line="240" w:lineRule="auto"/>
        <w:rPr>
          <w:rFonts w:ascii="Arial" w:hAnsi="Arial"/>
          <w:sz w:val="24"/>
          <w:szCs w:val="24"/>
        </w:rPr>
      </w:pPr>
      <w:r w:rsidRPr="00083DCC">
        <w:rPr>
          <w:rFonts w:ascii="Arial" w:hAnsi="Arial"/>
          <w:sz w:val="24"/>
          <w:szCs w:val="24"/>
        </w:rPr>
        <w:t>Enable us to assess your application against the criteria required for the role which you are applying for</w:t>
      </w:r>
    </w:p>
    <w:p w14:paraId="1CEA4034" w14:textId="77777777" w:rsidR="00083DCC" w:rsidRPr="00083DCC" w:rsidRDefault="00083DCC" w:rsidP="00384E0E">
      <w:pPr>
        <w:pStyle w:val="BodyText"/>
        <w:numPr>
          <w:ilvl w:val="0"/>
          <w:numId w:val="4"/>
        </w:numPr>
        <w:spacing w:after="0" w:line="240" w:lineRule="auto"/>
        <w:rPr>
          <w:rFonts w:ascii="Arial" w:hAnsi="Arial"/>
          <w:sz w:val="24"/>
          <w:szCs w:val="24"/>
        </w:rPr>
      </w:pPr>
      <w:r w:rsidRPr="00083DCC">
        <w:rPr>
          <w:rFonts w:ascii="Arial" w:hAnsi="Arial"/>
          <w:sz w:val="24"/>
          <w:szCs w:val="24"/>
        </w:rPr>
        <w:t>Derive monitoring statistics which inform Personnel policy decisions</w:t>
      </w:r>
    </w:p>
    <w:p w14:paraId="61ADCAA7" w14:textId="77777777" w:rsidR="00083DCC" w:rsidRPr="00083DCC" w:rsidRDefault="00083DCC" w:rsidP="00384E0E">
      <w:pPr>
        <w:pStyle w:val="BodyText"/>
        <w:numPr>
          <w:ilvl w:val="0"/>
          <w:numId w:val="4"/>
        </w:numPr>
        <w:spacing w:after="0" w:line="240" w:lineRule="auto"/>
        <w:rPr>
          <w:rFonts w:ascii="Arial" w:hAnsi="Arial"/>
          <w:sz w:val="24"/>
          <w:szCs w:val="24"/>
        </w:rPr>
      </w:pPr>
      <w:r w:rsidRPr="00083DCC">
        <w:rPr>
          <w:rFonts w:ascii="Arial" w:hAnsi="Arial"/>
          <w:sz w:val="24"/>
          <w:szCs w:val="24"/>
        </w:rPr>
        <w:t>To protect vulnerable adults and children and to prevent fraud</w:t>
      </w:r>
    </w:p>
    <w:p w14:paraId="6344589C" w14:textId="77777777" w:rsidR="00083DCC" w:rsidRPr="00083DCC" w:rsidRDefault="00083DCC" w:rsidP="00384E0E">
      <w:pPr>
        <w:pStyle w:val="BodyText"/>
        <w:numPr>
          <w:ilvl w:val="0"/>
          <w:numId w:val="4"/>
        </w:numPr>
        <w:spacing w:after="0" w:line="240" w:lineRule="auto"/>
        <w:rPr>
          <w:rFonts w:ascii="Arial" w:hAnsi="Arial"/>
          <w:sz w:val="24"/>
          <w:szCs w:val="24"/>
        </w:rPr>
      </w:pPr>
      <w:r w:rsidRPr="00083DCC">
        <w:rPr>
          <w:rFonts w:ascii="Arial" w:hAnsi="Arial"/>
          <w:sz w:val="24"/>
          <w:szCs w:val="24"/>
        </w:rPr>
        <w:t>To form part of your employee file if you are successful in your appl</w:t>
      </w:r>
      <w:r w:rsidR="008A5D0B">
        <w:rPr>
          <w:rFonts w:ascii="Arial" w:hAnsi="Arial"/>
          <w:sz w:val="24"/>
          <w:szCs w:val="24"/>
        </w:rPr>
        <w:t>i</w:t>
      </w:r>
      <w:r w:rsidRPr="00083DCC">
        <w:rPr>
          <w:rFonts w:ascii="Arial" w:hAnsi="Arial"/>
          <w:sz w:val="24"/>
          <w:szCs w:val="24"/>
        </w:rPr>
        <w:t>cation for the role</w:t>
      </w:r>
    </w:p>
    <w:p w14:paraId="500840BF" w14:textId="77777777" w:rsidR="00083DCC" w:rsidRDefault="00083DCC" w:rsidP="00384E0E">
      <w:pPr>
        <w:pStyle w:val="BodyText"/>
        <w:spacing w:after="0" w:line="240" w:lineRule="auto"/>
        <w:ind w:left="0" w:firstLine="0"/>
        <w:rPr>
          <w:rFonts w:ascii="Arial" w:hAnsi="Arial"/>
          <w:b/>
          <w:sz w:val="24"/>
          <w:szCs w:val="24"/>
        </w:rPr>
      </w:pPr>
    </w:p>
    <w:p w14:paraId="67A8C4B0" w14:textId="77777777" w:rsidR="00083DCC" w:rsidRDefault="00083DCC" w:rsidP="00384E0E">
      <w:pPr>
        <w:pStyle w:val="BodyText"/>
        <w:spacing w:after="0" w:line="240" w:lineRule="auto"/>
        <w:ind w:left="0" w:firstLine="0"/>
        <w:rPr>
          <w:rFonts w:ascii="Arial" w:hAnsi="Arial"/>
          <w:b/>
          <w:sz w:val="24"/>
          <w:szCs w:val="24"/>
        </w:rPr>
      </w:pPr>
      <w:r>
        <w:rPr>
          <w:rFonts w:ascii="Arial" w:hAnsi="Arial"/>
          <w:b/>
          <w:sz w:val="24"/>
          <w:szCs w:val="24"/>
        </w:rPr>
        <w:t xml:space="preserve">The lawful basis on which we use this information </w:t>
      </w:r>
    </w:p>
    <w:p w14:paraId="508E83F4" w14:textId="77777777" w:rsidR="00083DCC" w:rsidRDefault="00083DCC" w:rsidP="00384E0E">
      <w:pPr>
        <w:pStyle w:val="BodyText"/>
        <w:spacing w:after="0" w:line="240" w:lineRule="auto"/>
        <w:ind w:left="0" w:firstLine="0"/>
        <w:rPr>
          <w:rFonts w:ascii="Arial" w:hAnsi="Arial"/>
          <w:b/>
          <w:sz w:val="24"/>
          <w:szCs w:val="24"/>
        </w:rPr>
      </w:pPr>
    </w:p>
    <w:p w14:paraId="066916B0" w14:textId="77777777" w:rsidR="004D7E40" w:rsidRDefault="008A5D0B" w:rsidP="00384E0E">
      <w:pPr>
        <w:spacing w:after="0" w:line="240" w:lineRule="auto"/>
        <w:ind w:left="0" w:firstLine="0"/>
        <w:rPr>
          <w:rFonts w:ascii="Arial" w:hAnsi="Arial" w:cs="Arial"/>
          <w:color w:val="000000" w:themeColor="text1"/>
          <w:sz w:val="22"/>
          <w:lang w:eastAsia="en-US"/>
        </w:rPr>
      </w:pPr>
      <w:r>
        <w:rPr>
          <w:rFonts w:ascii="Arial" w:hAnsi="Arial" w:cs="Arial"/>
          <w:color w:val="000000" w:themeColor="text1"/>
          <w:sz w:val="22"/>
          <w:lang w:eastAsia="en-US"/>
        </w:rPr>
        <w:t>Article 6(1)(a</w:t>
      </w:r>
      <w:r w:rsidR="004D7E40" w:rsidRPr="004D7E40">
        <w:rPr>
          <w:rFonts w:ascii="Arial" w:hAnsi="Arial" w:cs="Arial"/>
          <w:color w:val="000000" w:themeColor="text1"/>
          <w:sz w:val="22"/>
          <w:lang w:eastAsia="en-US"/>
        </w:rPr>
        <w:t xml:space="preserve">) of the General Data Protection Regulation 2016 gives </w:t>
      </w:r>
      <w:r w:rsidR="004D7E40">
        <w:rPr>
          <w:rFonts w:ascii="Arial" w:hAnsi="Arial" w:cs="Arial"/>
          <w:color w:val="000000" w:themeColor="text1"/>
          <w:sz w:val="22"/>
          <w:lang w:eastAsia="en-US"/>
        </w:rPr>
        <w:t xml:space="preserve">Maghull Town </w:t>
      </w:r>
      <w:r w:rsidR="004D7E40" w:rsidRPr="004D7E40">
        <w:rPr>
          <w:rFonts w:ascii="Arial" w:hAnsi="Arial" w:cs="Arial"/>
          <w:color w:val="000000" w:themeColor="text1"/>
          <w:sz w:val="22"/>
          <w:lang w:eastAsia="en-US"/>
        </w:rPr>
        <w:t>Council a lawful basis for collecting and using this information as it is necessary for the performance of the employment contract to which you are party</w:t>
      </w:r>
      <w:r w:rsidR="004D7E40">
        <w:rPr>
          <w:rFonts w:ascii="Arial" w:hAnsi="Arial" w:cs="Arial"/>
          <w:color w:val="000000" w:themeColor="text1"/>
          <w:sz w:val="22"/>
          <w:lang w:eastAsia="en-US"/>
        </w:rPr>
        <w:t xml:space="preserve"> or so we may take steps prior to entering into that contracts.  Legal obligations include:</w:t>
      </w:r>
    </w:p>
    <w:p w14:paraId="089818C3" w14:textId="77777777" w:rsidR="004D7E40" w:rsidRPr="004D7E40" w:rsidRDefault="004D7E40" w:rsidP="00384E0E">
      <w:pPr>
        <w:spacing w:after="0" w:line="240" w:lineRule="auto"/>
        <w:ind w:left="0" w:firstLine="0"/>
        <w:rPr>
          <w:rFonts w:ascii="Arial" w:hAnsi="Arial" w:cs="Arial"/>
          <w:color w:val="000000" w:themeColor="text1"/>
          <w:sz w:val="22"/>
          <w:lang w:eastAsia="en-US"/>
        </w:rPr>
      </w:pPr>
      <w:r w:rsidRPr="004D7E40">
        <w:rPr>
          <w:rFonts w:ascii="Arial" w:hAnsi="Arial" w:cs="Arial"/>
          <w:color w:val="000000" w:themeColor="text1"/>
          <w:sz w:val="22"/>
          <w:lang w:eastAsia="en-US"/>
        </w:rPr>
        <w:t xml:space="preserve"> </w:t>
      </w:r>
    </w:p>
    <w:p w14:paraId="4DFA9481" w14:textId="77777777" w:rsidR="004D7E40" w:rsidRPr="004D7E40" w:rsidRDefault="004D7E40" w:rsidP="00384E0E">
      <w:pPr>
        <w:numPr>
          <w:ilvl w:val="0"/>
          <w:numId w:val="5"/>
        </w:numPr>
        <w:spacing w:after="0" w:line="240" w:lineRule="auto"/>
        <w:contextualSpacing/>
        <w:rPr>
          <w:rFonts w:ascii="Arial" w:hAnsi="Arial" w:cs="Arial"/>
          <w:color w:val="000000" w:themeColor="text1"/>
          <w:sz w:val="22"/>
          <w:lang w:eastAsia="en-US"/>
        </w:rPr>
      </w:pPr>
      <w:r w:rsidRPr="004D7E40">
        <w:rPr>
          <w:rFonts w:ascii="Arial" w:hAnsi="Arial" w:cs="Arial"/>
          <w:color w:val="000000" w:themeColor="text1"/>
          <w:sz w:val="22"/>
          <w:lang w:eastAsia="en-US"/>
        </w:rPr>
        <w:t xml:space="preserve">the collation of equalities data under the </w:t>
      </w:r>
      <w:hyperlink r:id="rId12" w:history="1">
        <w:r w:rsidRPr="004D7E40">
          <w:rPr>
            <w:rFonts w:ascii="Arial" w:hAnsi="Arial" w:cs="Arial"/>
            <w:color w:val="0000FF"/>
            <w:sz w:val="22"/>
            <w:u w:val="single"/>
            <w:lang w:eastAsia="en-US"/>
          </w:rPr>
          <w:t>Equalities Act 2010</w:t>
        </w:r>
      </w:hyperlink>
      <w:r w:rsidRPr="004D7E40">
        <w:rPr>
          <w:rFonts w:ascii="Arial" w:hAnsi="Arial" w:cs="Arial"/>
          <w:color w:val="000000" w:themeColor="text1"/>
          <w:sz w:val="22"/>
          <w:lang w:eastAsia="en-US"/>
        </w:rPr>
        <w:t xml:space="preserve"> including the Authorities’ Specific duties under Section 149 of the Act.</w:t>
      </w:r>
    </w:p>
    <w:p w14:paraId="21200463" w14:textId="77777777" w:rsidR="004D7E40" w:rsidRPr="004D7E40" w:rsidRDefault="004D7E40" w:rsidP="00384E0E">
      <w:pPr>
        <w:spacing w:after="0" w:line="240" w:lineRule="auto"/>
        <w:ind w:firstLine="0"/>
        <w:contextualSpacing/>
        <w:rPr>
          <w:rFonts w:ascii="Arial" w:hAnsi="Arial" w:cs="Arial"/>
          <w:color w:val="000000" w:themeColor="text1"/>
          <w:sz w:val="22"/>
          <w:lang w:eastAsia="en-US"/>
        </w:rPr>
      </w:pPr>
    </w:p>
    <w:p w14:paraId="6455168A" w14:textId="77777777" w:rsidR="004D7E40" w:rsidRPr="004D7E40" w:rsidRDefault="004D7E40" w:rsidP="00384E0E">
      <w:pPr>
        <w:spacing w:after="0" w:line="240" w:lineRule="auto"/>
        <w:ind w:left="0" w:firstLine="0"/>
        <w:rPr>
          <w:rFonts w:ascii="Arial" w:hAnsi="Arial" w:cs="Arial"/>
          <w:color w:val="000000" w:themeColor="text1"/>
          <w:sz w:val="22"/>
          <w:lang w:eastAsia="en-US"/>
        </w:rPr>
      </w:pPr>
      <w:r w:rsidRPr="004D7E40">
        <w:rPr>
          <w:rFonts w:ascii="Arial" w:hAnsi="Arial" w:cs="Arial"/>
          <w:color w:val="000000" w:themeColor="text1"/>
          <w:sz w:val="22"/>
          <w:lang w:eastAsia="en-US"/>
        </w:rPr>
        <w:t xml:space="preserve">We </w:t>
      </w:r>
      <w:r>
        <w:rPr>
          <w:rFonts w:ascii="Arial" w:hAnsi="Arial" w:cs="Arial"/>
          <w:color w:val="000000" w:themeColor="text1"/>
          <w:sz w:val="22"/>
          <w:lang w:eastAsia="en-US"/>
        </w:rPr>
        <w:t xml:space="preserve">process </w:t>
      </w:r>
      <w:r w:rsidRPr="004D7E40">
        <w:rPr>
          <w:rFonts w:ascii="Arial" w:hAnsi="Arial" w:cs="Arial"/>
          <w:color w:val="000000" w:themeColor="text1"/>
          <w:sz w:val="22"/>
          <w:lang w:eastAsia="en-US"/>
        </w:rPr>
        <w:t>special categor</w:t>
      </w:r>
      <w:r>
        <w:rPr>
          <w:rFonts w:ascii="Arial" w:hAnsi="Arial" w:cs="Arial"/>
          <w:color w:val="000000" w:themeColor="text1"/>
          <w:sz w:val="22"/>
          <w:lang w:eastAsia="en-US"/>
        </w:rPr>
        <w:t>y</w:t>
      </w:r>
      <w:r w:rsidRPr="004D7E40">
        <w:rPr>
          <w:rFonts w:ascii="Arial" w:hAnsi="Arial" w:cs="Arial"/>
          <w:color w:val="000000" w:themeColor="text1"/>
          <w:sz w:val="22"/>
          <w:lang w:eastAsia="en-US"/>
        </w:rPr>
        <w:t xml:space="preserve"> information under Articles 9 (2) (b) of the General Data Protection Act as follows:</w:t>
      </w:r>
    </w:p>
    <w:p w14:paraId="2F4E9E66" w14:textId="77777777" w:rsidR="004D7E40" w:rsidRPr="004D7E40" w:rsidRDefault="004D7E40" w:rsidP="00384E0E">
      <w:pPr>
        <w:spacing w:after="0" w:line="240" w:lineRule="auto"/>
        <w:ind w:left="0" w:firstLine="0"/>
        <w:rPr>
          <w:rFonts w:ascii="Arial" w:hAnsi="Arial" w:cs="Arial"/>
          <w:color w:val="000000" w:themeColor="text1"/>
          <w:sz w:val="22"/>
          <w:lang w:eastAsia="en-US"/>
        </w:rPr>
      </w:pPr>
    </w:p>
    <w:p w14:paraId="761F88F7" w14:textId="77777777" w:rsidR="004D7E40" w:rsidRPr="004D7E40" w:rsidRDefault="004D7E40" w:rsidP="00384E0E">
      <w:pPr>
        <w:numPr>
          <w:ilvl w:val="0"/>
          <w:numId w:val="6"/>
        </w:numPr>
        <w:spacing w:after="0" w:line="240" w:lineRule="auto"/>
        <w:contextualSpacing/>
        <w:rPr>
          <w:rFonts w:ascii="Arial" w:hAnsi="Arial" w:cs="Arial"/>
          <w:color w:val="000000" w:themeColor="text1"/>
          <w:sz w:val="22"/>
          <w:lang w:eastAsia="en-US"/>
        </w:rPr>
      </w:pPr>
      <w:r w:rsidRPr="004D7E40">
        <w:rPr>
          <w:rFonts w:ascii="Arial" w:hAnsi="Arial" w:cs="Arial"/>
          <w:color w:val="000000" w:themeColor="text1"/>
          <w:sz w:val="22"/>
          <w:lang w:eastAsia="en-US"/>
        </w:rPr>
        <w:t xml:space="preserve">Equalities data </w:t>
      </w:r>
    </w:p>
    <w:p w14:paraId="32D66ABC" w14:textId="77777777" w:rsidR="000E3242" w:rsidRDefault="000E3242" w:rsidP="00384E0E">
      <w:pPr>
        <w:spacing w:after="0" w:line="240" w:lineRule="auto"/>
        <w:ind w:left="0" w:firstLine="0"/>
        <w:rPr>
          <w:rFonts w:ascii="Arial" w:hAnsi="Arial" w:cs="Arial"/>
          <w:b/>
          <w:sz w:val="24"/>
          <w:szCs w:val="24"/>
        </w:rPr>
      </w:pPr>
    </w:p>
    <w:p w14:paraId="66C983A3" w14:textId="77777777" w:rsidR="000E3242" w:rsidRPr="000E3242" w:rsidRDefault="000E3242" w:rsidP="00384E0E">
      <w:pPr>
        <w:spacing w:after="0" w:line="240" w:lineRule="auto"/>
        <w:ind w:left="0" w:firstLine="0"/>
        <w:rPr>
          <w:rFonts w:ascii="Arial" w:hAnsi="Arial" w:cs="Arial"/>
          <w:b/>
          <w:sz w:val="24"/>
          <w:szCs w:val="24"/>
        </w:rPr>
      </w:pPr>
      <w:r w:rsidRPr="000E3242">
        <w:rPr>
          <w:rFonts w:ascii="Arial" w:hAnsi="Arial" w:cs="Arial"/>
          <w:b/>
          <w:sz w:val="24"/>
          <w:szCs w:val="24"/>
        </w:rPr>
        <w:t>Collecting this information</w:t>
      </w:r>
    </w:p>
    <w:p w14:paraId="5BCC0025" w14:textId="77777777" w:rsidR="000E3242" w:rsidRDefault="000E3242" w:rsidP="00384E0E">
      <w:pPr>
        <w:spacing w:after="0" w:line="240" w:lineRule="auto"/>
        <w:ind w:left="0" w:firstLine="0"/>
        <w:rPr>
          <w:rFonts w:ascii="Arial" w:hAnsi="Arial" w:cs="Arial"/>
          <w:sz w:val="24"/>
          <w:szCs w:val="24"/>
        </w:rPr>
      </w:pPr>
    </w:p>
    <w:p w14:paraId="3C2E75EA" w14:textId="77777777" w:rsidR="000E3242" w:rsidRDefault="000E3242" w:rsidP="00384E0E">
      <w:pPr>
        <w:spacing w:after="0" w:line="240" w:lineRule="auto"/>
        <w:ind w:left="0" w:firstLine="0"/>
        <w:rPr>
          <w:rFonts w:ascii="Arial" w:hAnsi="Arial" w:cs="Arial"/>
          <w:sz w:val="24"/>
          <w:szCs w:val="24"/>
        </w:rPr>
      </w:pPr>
      <w:r>
        <w:rPr>
          <w:rFonts w:ascii="Arial" w:hAnsi="Arial" w:cs="Arial"/>
          <w:sz w:val="24"/>
          <w:szCs w:val="24"/>
        </w:rPr>
        <w:t>Whilst the majority of the information you provide to us is mandatory in order for the Council to assess your application, some of it is provide</w:t>
      </w:r>
      <w:r w:rsidR="008A5D0B">
        <w:rPr>
          <w:rFonts w:ascii="Arial" w:hAnsi="Arial" w:cs="Arial"/>
          <w:sz w:val="24"/>
          <w:szCs w:val="24"/>
        </w:rPr>
        <w:t>d</w:t>
      </w:r>
      <w:r>
        <w:rPr>
          <w:rFonts w:ascii="Arial" w:hAnsi="Arial" w:cs="Arial"/>
          <w:sz w:val="24"/>
          <w:szCs w:val="24"/>
        </w:rPr>
        <w:t xml:space="preserve"> to us on a voluntary basis.  In order to comply with the data protection legislation, we will inform you when the provision of such information is voluntary.</w:t>
      </w:r>
    </w:p>
    <w:p w14:paraId="5D6E701E" w14:textId="77777777" w:rsidR="000E3242" w:rsidRDefault="000E3242" w:rsidP="00384E0E">
      <w:pPr>
        <w:spacing w:after="0" w:line="240" w:lineRule="auto"/>
        <w:ind w:left="0" w:firstLine="0"/>
        <w:rPr>
          <w:rFonts w:ascii="Arial" w:hAnsi="Arial" w:cs="Arial"/>
          <w:sz w:val="24"/>
          <w:szCs w:val="24"/>
        </w:rPr>
      </w:pPr>
    </w:p>
    <w:p w14:paraId="70D00E21" w14:textId="77777777" w:rsidR="000E3242" w:rsidRPr="000E3242" w:rsidRDefault="000E3242" w:rsidP="00384E0E">
      <w:pPr>
        <w:spacing w:after="0" w:line="240" w:lineRule="auto"/>
        <w:ind w:left="0" w:firstLine="0"/>
        <w:rPr>
          <w:rFonts w:ascii="Arial" w:hAnsi="Arial" w:cs="Arial"/>
          <w:b/>
          <w:sz w:val="24"/>
          <w:szCs w:val="24"/>
        </w:rPr>
      </w:pPr>
      <w:r w:rsidRPr="000E3242">
        <w:rPr>
          <w:rFonts w:ascii="Arial" w:hAnsi="Arial" w:cs="Arial"/>
          <w:b/>
          <w:sz w:val="24"/>
          <w:szCs w:val="24"/>
        </w:rPr>
        <w:t>Storing this information</w:t>
      </w:r>
    </w:p>
    <w:p w14:paraId="78BB0304" w14:textId="77777777" w:rsidR="000E3242" w:rsidRDefault="000E3242" w:rsidP="00384E0E">
      <w:pPr>
        <w:spacing w:after="0" w:line="240" w:lineRule="auto"/>
        <w:ind w:left="0" w:firstLine="0"/>
        <w:rPr>
          <w:rFonts w:ascii="Arial" w:hAnsi="Arial" w:cs="Arial"/>
          <w:sz w:val="24"/>
          <w:szCs w:val="24"/>
        </w:rPr>
      </w:pPr>
    </w:p>
    <w:p w14:paraId="396FBA8C" w14:textId="77777777" w:rsidR="000E3242" w:rsidRDefault="000E3242" w:rsidP="00384E0E">
      <w:pPr>
        <w:spacing w:after="0" w:line="240" w:lineRule="auto"/>
        <w:ind w:left="0" w:firstLine="0"/>
        <w:rPr>
          <w:rFonts w:ascii="Arial" w:hAnsi="Arial" w:cs="Arial"/>
          <w:sz w:val="24"/>
          <w:szCs w:val="24"/>
        </w:rPr>
      </w:pPr>
      <w:r>
        <w:rPr>
          <w:rFonts w:ascii="Arial" w:hAnsi="Arial" w:cs="Arial"/>
          <w:sz w:val="24"/>
          <w:szCs w:val="24"/>
        </w:rPr>
        <w:t>If you are not successful in securing a role, we will hold your application for a maximum period of 12 months.  If you are successful in your application your application form will form the basis of your Personal File which we hold throughout your employment and for a period of 6 years after you have left the Council’s employ.</w:t>
      </w:r>
    </w:p>
    <w:p w14:paraId="0E545DB6" w14:textId="77777777" w:rsidR="000E3242" w:rsidRDefault="000E3242" w:rsidP="00384E0E">
      <w:pPr>
        <w:spacing w:after="0" w:line="240" w:lineRule="auto"/>
        <w:ind w:left="0" w:firstLine="0"/>
        <w:rPr>
          <w:rFonts w:ascii="Arial" w:hAnsi="Arial" w:cs="Arial"/>
          <w:sz w:val="24"/>
          <w:szCs w:val="24"/>
        </w:rPr>
      </w:pPr>
    </w:p>
    <w:p w14:paraId="559BC238" w14:textId="77777777" w:rsidR="000E3242" w:rsidRDefault="000E3242" w:rsidP="00384E0E">
      <w:pPr>
        <w:spacing w:after="0" w:line="240" w:lineRule="auto"/>
        <w:ind w:left="0" w:firstLine="0"/>
        <w:rPr>
          <w:rFonts w:ascii="Arial" w:hAnsi="Arial" w:cs="Arial"/>
          <w:b/>
          <w:sz w:val="24"/>
          <w:szCs w:val="24"/>
        </w:rPr>
      </w:pPr>
      <w:r w:rsidRPr="000E3242">
        <w:rPr>
          <w:rFonts w:ascii="Arial" w:hAnsi="Arial" w:cs="Arial"/>
          <w:b/>
          <w:sz w:val="24"/>
          <w:szCs w:val="24"/>
        </w:rPr>
        <w:t>Who we share this information with</w:t>
      </w:r>
    </w:p>
    <w:p w14:paraId="5376B389" w14:textId="77777777" w:rsidR="000E3242" w:rsidRDefault="000E3242" w:rsidP="00384E0E">
      <w:pPr>
        <w:spacing w:after="0" w:line="240" w:lineRule="auto"/>
        <w:ind w:left="0" w:firstLine="0"/>
        <w:rPr>
          <w:rFonts w:ascii="Arial" w:hAnsi="Arial" w:cs="Arial"/>
          <w:sz w:val="24"/>
          <w:szCs w:val="24"/>
        </w:rPr>
      </w:pPr>
    </w:p>
    <w:p w14:paraId="0BD27CC5" w14:textId="77777777" w:rsidR="000E3242" w:rsidRDefault="000E3242" w:rsidP="00384E0E">
      <w:pPr>
        <w:spacing w:after="0" w:line="240" w:lineRule="auto"/>
        <w:ind w:left="0" w:firstLine="0"/>
        <w:rPr>
          <w:rFonts w:ascii="Arial" w:hAnsi="Arial" w:cs="Arial"/>
          <w:sz w:val="24"/>
          <w:szCs w:val="24"/>
        </w:rPr>
      </w:pPr>
      <w:r w:rsidRPr="000E3242">
        <w:rPr>
          <w:rFonts w:ascii="Arial" w:hAnsi="Arial" w:cs="Arial"/>
          <w:sz w:val="24"/>
          <w:szCs w:val="24"/>
        </w:rPr>
        <w:t>We share this information with:</w:t>
      </w:r>
    </w:p>
    <w:p w14:paraId="2509378F" w14:textId="77777777" w:rsidR="000E3242" w:rsidRDefault="000E3242" w:rsidP="00384E0E">
      <w:pPr>
        <w:spacing w:after="0" w:line="240" w:lineRule="auto"/>
        <w:ind w:left="0" w:firstLine="0"/>
        <w:rPr>
          <w:rFonts w:ascii="Arial" w:hAnsi="Arial" w:cs="Arial"/>
          <w:sz w:val="24"/>
          <w:szCs w:val="24"/>
        </w:rPr>
      </w:pPr>
    </w:p>
    <w:p w14:paraId="6DA51FF2" w14:textId="77777777" w:rsidR="000E3242" w:rsidRPr="000E3242" w:rsidRDefault="000E3242" w:rsidP="00384E0E">
      <w:pPr>
        <w:pStyle w:val="ListParagraph"/>
        <w:numPr>
          <w:ilvl w:val="0"/>
          <w:numId w:val="6"/>
        </w:numPr>
        <w:spacing w:after="0" w:line="240" w:lineRule="auto"/>
        <w:rPr>
          <w:rFonts w:ascii="Arial" w:hAnsi="Arial" w:cs="Arial"/>
          <w:sz w:val="24"/>
          <w:szCs w:val="24"/>
        </w:rPr>
      </w:pPr>
      <w:r w:rsidRPr="000E3242">
        <w:rPr>
          <w:rFonts w:ascii="Arial" w:hAnsi="Arial" w:cs="Arial"/>
          <w:sz w:val="24"/>
          <w:szCs w:val="24"/>
        </w:rPr>
        <w:t>Merseysi</w:t>
      </w:r>
      <w:r>
        <w:rPr>
          <w:rFonts w:ascii="Arial" w:hAnsi="Arial" w:cs="Arial"/>
          <w:sz w:val="24"/>
          <w:szCs w:val="24"/>
        </w:rPr>
        <w:t>d</w:t>
      </w:r>
      <w:r w:rsidRPr="000E3242">
        <w:rPr>
          <w:rFonts w:ascii="Arial" w:hAnsi="Arial" w:cs="Arial"/>
          <w:sz w:val="24"/>
          <w:szCs w:val="24"/>
        </w:rPr>
        <w:t xml:space="preserve">e Pension Fund (if you are successful </w:t>
      </w:r>
      <w:r w:rsidR="00384E0E">
        <w:rPr>
          <w:rFonts w:ascii="Arial" w:hAnsi="Arial" w:cs="Arial"/>
          <w:sz w:val="24"/>
          <w:szCs w:val="24"/>
        </w:rPr>
        <w:t>in securing</w:t>
      </w:r>
      <w:r w:rsidRPr="000E3242">
        <w:rPr>
          <w:rFonts w:ascii="Arial" w:hAnsi="Arial" w:cs="Arial"/>
          <w:sz w:val="24"/>
          <w:szCs w:val="24"/>
        </w:rPr>
        <w:t xml:space="preserve"> a role)</w:t>
      </w:r>
    </w:p>
    <w:p w14:paraId="72C76D30" w14:textId="77777777" w:rsidR="000E3242" w:rsidRDefault="000E3242" w:rsidP="00384E0E">
      <w:pPr>
        <w:spacing w:after="0" w:line="240" w:lineRule="auto"/>
        <w:ind w:left="0" w:firstLine="0"/>
        <w:rPr>
          <w:rFonts w:ascii="Arial" w:hAnsi="Arial" w:cs="Arial"/>
          <w:sz w:val="24"/>
          <w:szCs w:val="24"/>
        </w:rPr>
      </w:pPr>
    </w:p>
    <w:p w14:paraId="67B4C864" w14:textId="77777777" w:rsidR="000E3242" w:rsidRPr="000E3242" w:rsidRDefault="000E3242" w:rsidP="00384E0E">
      <w:pPr>
        <w:spacing w:after="0" w:line="240" w:lineRule="auto"/>
        <w:ind w:left="0" w:firstLine="0"/>
        <w:rPr>
          <w:rFonts w:ascii="Arial" w:hAnsi="Arial" w:cs="Arial"/>
          <w:b/>
          <w:sz w:val="24"/>
          <w:szCs w:val="24"/>
        </w:rPr>
      </w:pPr>
      <w:r w:rsidRPr="000E3242">
        <w:rPr>
          <w:rFonts w:ascii="Arial" w:hAnsi="Arial" w:cs="Arial"/>
          <w:b/>
          <w:sz w:val="24"/>
          <w:szCs w:val="24"/>
        </w:rPr>
        <w:t>Requesting access to your personal data</w:t>
      </w:r>
    </w:p>
    <w:p w14:paraId="1D788B35" w14:textId="77777777" w:rsidR="000E3242" w:rsidRDefault="000E3242" w:rsidP="00384E0E">
      <w:pPr>
        <w:spacing w:after="0" w:line="240" w:lineRule="auto"/>
        <w:ind w:left="0" w:firstLine="0"/>
        <w:rPr>
          <w:rFonts w:ascii="Arial" w:hAnsi="Arial" w:cs="Arial"/>
          <w:sz w:val="24"/>
          <w:szCs w:val="24"/>
        </w:rPr>
      </w:pPr>
    </w:p>
    <w:p w14:paraId="348132CB" w14:textId="77777777" w:rsidR="000E3242" w:rsidRDefault="000E3242" w:rsidP="00384E0E">
      <w:pPr>
        <w:spacing w:after="0" w:line="240" w:lineRule="auto"/>
        <w:ind w:left="0" w:firstLine="0"/>
        <w:rPr>
          <w:rFonts w:ascii="Arial" w:hAnsi="Arial" w:cs="Arial"/>
          <w:sz w:val="22"/>
          <w:lang w:eastAsia="en-US"/>
        </w:rPr>
      </w:pPr>
      <w:r w:rsidRPr="000E3242">
        <w:rPr>
          <w:rFonts w:ascii="Arial" w:hAnsi="Arial" w:cs="Arial"/>
          <w:color w:val="000000" w:themeColor="text1"/>
          <w:sz w:val="22"/>
          <w:lang w:eastAsia="en-US"/>
        </w:rPr>
        <w:t xml:space="preserve">Under data protection legislation, you have the right to request access to information that we hold. To make a request for your personal information contact </w:t>
      </w:r>
      <w:r>
        <w:rPr>
          <w:rFonts w:ascii="Arial" w:hAnsi="Arial" w:cs="Arial"/>
          <w:color w:val="000000" w:themeColor="text1"/>
          <w:sz w:val="22"/>
          <w:lang w:eastAsia="en-US"/>
        </w:rPr>
        <w:t xml:space="preserve">Angela McIntyre, </w:t>
      </w:r>
      <w:r w:rsidRPr="000E3242">
        <w:rPr>
          <w:rFonts w:ascii="Arial" w:hAnsi="Arial" w:cs="Arial"/>
          <w:sz w:val="22"/>
          <w:lang w:eastAsia="en-US"/>
        </w:rPr>
        <w:t xml:space="preserve">Data Protection Officer at: </w:t>
      </w:r>
      <w:hyperlink r:id="rId13" w:history="1">
        <w:r w:rsidRPr="00246F4E">
          <w:rPr>
            <w:rStyle w:val="Hyperlink"/>
            <w:rFonts w:ascii="Arial" w:hAnsi="Arial" w:cs="Arial"/>
            <w:sz w:val="22"/>
            <w:lang w:eastAsia="en-US"/>
          </w:rPr>
          <w:t>angela.mcintyre@maghull-tc.gov.uk</w:t>
        </w:r>
      </w:hyperlink>
    </w:p>
    <w:p w14:paraId="5B86549C" w14:textId="77777777" w:rsidR="000E3242" w:rsidRDefault="000E3242" w:rsidP="00384E0E">
      <w:pPr>
        <w:spacing w:after="0" w:line="240" w:lineRule="auto"/>
        <w:ind w:left="0" w:firstLine="0"/>
        <w:rPr>
          <w:rFonts w:ascii="Arial" w:hAnsi="Arial" w:cs="Arial"/>
          <w:sz w:val="22"/>
          <w:lang w:eastAsia="en-US"/>
        </w:rPr>
      </w:pPr>
    </w:p>
    <w:p w14:paraId="4B68CDB9" w14:textId="77777777" w:rsidR="000E3242" w:rsidRDefault="000E3242" w:rsidP="00384E0E">
      <w:pPr>
        <w:spacing w:after="0" w:line="240" w:lineRule="auto"/>
        <w:ind w:left="0" w:firstLine="0"/>
        <w:rPr>
          <w:rFonts w:ascii="Arial" w:hAnsi="Arial" w:cs="Arial"/>
          <w:color w:val="000000" w:themeColor="text1"/>
          <w:sz w:val="22"/>
          <w:lang w:eastAsia="en-US"/>
        </w:rPr>
      </w:pPr>
      <w:r w:rsidRPr="000E3242">
        <w:rPr>
          <w:rFonts w:ascii="Arial" w:hAnsi="Arial" w:cs="Arial"/>
          <w:color w:val="000000" w:themeColor="text1"/>
          <w:sz w:val="22"/>
          <w:lang w:eastAsia="en-US"/>
        </w:rPr>
        <w:t>You also have the right to:</w:t>
      </w:r>
    </w:p>
    <w:p w14:paraId="0EA8FF03" w14:textId="77777777" w:rsidR="00384E0E" w:rsidRPr="000E3242" w:rsidRDefault="00384E0E" w:rsidP="00384E0E">
      <w:pPr>
        <w:spacing w:after="0" w:line="240" w:lineRule="auto"/>
        <w:ind w:left="0" w:firstLine="0"/>
        <w:rPr>
          <w:rFonts w:ascii="Arial" w:hAnsi="Arial" w:cs="Arial"/>
          <w:color w:val="000000" w:themeColor="text1"/>
          <w:sz w:val="22"/>
          <w:lang w:eastAsia="en-US"/>
        </w:rPr>
      </w:pPr>
    </w:p>
    <w:p w14:paraId="044BD08A" w14:textId="77777777" w:rsidR="000E3242" w:rsidRPr="000E3242" w:rsidRDefault="000E3242" w:rsidP="00384E0E">
      <w:pPr>
        <w:numPr>
          <w:ilvl w:val="0"/>
          <w:numId w:val="7"/>
        </w:numPr>
        <w:spacing w:after="0" w:line="240" w:lineRule="auto"/>
        <w:ind w:left="714" w:hanging="357"/>
        <w:contextualSpacing/>
        <w:rPr>
          <w:rFonts w:ascii="Arial" w:hAnsi="Arial" w:cs="Arial"/>
          <w:color w:val="000000" w:themeColor="text1"/>
          <w:sz w:val="22"/>
          <w:lang w:eastAsia="en-US"/>
        </w:rPr>
      </w:pPr>
      <w:r w:rsidRPr="000E3242">
        <w:rPr>
          <w:rFonts w:ascii="Arial" w:hAnsi="Arial" w:cs="Arial"/>
          <w:color w:val="000000" w:themeColor="text1"/>
          <w:sz w:val="22"/>
          <w:lang w:eastAsia="en-US"/>
        </w:rPr>
        <w:t>object to processing of personal data that is likely to cause, or is causing, damage or distress</w:t>
      </w:r>
    </w:p>
    <w:p w14:paraId="6B8BE551" w14:textId="77777777" w:rsidR="000E3242" w:rsidRPr="000E3242" w:rsidRDefault="000E3242" w:rsidP="00384E0E">
      <w:pPr>
        <w:numPr>
          <w:ilvl w:val="0"/>
          <w:numId w:val="7"/>
        </w:numPr>
        <w:spacing w:after="0" w:line="240" w:lineRule="auto"/>
        <w:ind w:left="714" w:hanging="357"/>
        <w:contextualSpacing/>
        <w:rPr>
          <w:rFonts w:ascii="Arial" w:hAnsi="Arial" w:cs="Arial"/>
          <w:color w:val="000000" w:themeColor="text1"/>
          <w:sz w:val="22"/>
          <w:lang w:eastAsia="en-US"/>
        </w:rPr>
      </w:pPr>
      <w:r w:rsidRPr="000E3242">
        <w:rPr>
          <w:rFonts w:ascii="Arial" w:hAnsi="Arial" w:cs="Arial"/>
          <w:color w:val="000000" w:themeColor="text1"/>
          <w:sz w:val="22"/>
          <w:lang w:eastAsia="en-US"/>
        </w:rPr>
        <w:t>prevent processing for the purpose of direct marketing</w:t>
      </w:r>
    </w:p>
    <w:p w14:paraId="70E9548D" w14:textId="77777777" w:rsidR="000E3242" w:rsidRPr="000E3242" w:rsidRDefault="000E3242" w:rsidP="00384E0E">
      <w:pPr>
        <w:numPr>
          <w:ilvl w:val="0"/>
          <w:numId w:val="7"/>
        </w:numPr>
        <w:spacing w:after="0" w:line="240" w:lineRule="auto"/>
        <w:ind w:left="714" w:hanging="357"/>
        <w:contextualSpacing/>
        <w:rPr>
          <w:rFonts w:ascii="Arial" w:hAnsi="Arial" w:cs="Arial"/>
          <w:color w:val="000000" w:themeColor="text1"/>
          <w:sz w:val="22"/>
          <w:lang w:eastAsia="en-US"/>
        </w:rPr>
      </w:pPr>
      <w:r w:rsidRPr="000E3242">
        <w:rPr>
          <w:rFonts w:ascii="Arial" w:hAnsi="Arial" w:cs="Arial"/>
          <w:color w:val="000000" w:themeColor="text1"/>
          <w:sz w:val="22"/>
          <w:lang w:eastAsia="en-US"/>
        </w:rPr>
        <w:t>object to decisions being taken by automated means</w:t>
      </w:r>
    </w:p>
    <w:p w14:paraId="425D9671" w14:textId="77777777" w:rsidR="000E3242" w:rsidRPr="000E3242" w:rsidRDefault="000E3242" w:rsidP="00384E0E">
      <w:pPr>
        <w:numPr>
          <w:ilvl w:val="0"/>
          <w:numId w:val="7"/>
        </w:numPr>
        <w:spacing w:after="0" w:line="240" w:lineRule="auto"/>
        <w:ind w:left="714" w:hanging="357"/>
        <w:contextualSpacing/>
        <w:rPr>
          <w:rFonts w:ascii="Arial" w:hAnsi="Arial" w:cs="Arial"/>
          <w:color w:val="000000" w:themeColor="text1"/>
          <w:sz w:val="22"/>
          <w:lang w:eastAsia="en-US"/>
        </w:rPr>
      </w:pPr>
      <w:r w:rsidRPr="000E3242">
        <w:rPr>
          <w:rFonts w:ascii="Arial" w:hAnsi="Arial" w:cs="Arial"/>
          <w:color w:val="000000" w:themeColor="text1"/>
          <w:sz w:val="22"/>
          <w:lang w:eastAsia="en-US"/>
        </w:rPr>
        <w:t>in certain circumstances, have inaccurate personal data rectified, blocked, erased or destroyed and</w:t>
      </w:r>
    </w:p>
    <w:p w14:paraId="1B613236" w14:textId="77777777" w:rsidR="000E3242" w:rsidRPr="000E3242" w:rsidRDefault="000E3242" w:rsidP="00384E0E">
      <w:pPr>
        <w:numPr>
          <w:ilvl w:val="0"/>
          <w:numId w:val="7"/>
        </w:numPr>
        <w:spacing w:after="0" w:line="240" w:lineRule="auto"/>
        <w:ind w:left="714" w:hanging="357"/>
        <w:contextualSpacing/>
        <w:rPr>
          <w:rFonts w:ascii="Arial" w:hAnsi="Arial" w:cs="Arial"/>
          <w:color w:val="000000" w:themeColor="text1"/>
          <w:sz w:val="22"/>
          <w:lang w:eastAsia="en-US"/>
        </w:rPr>
      </w:pPr>
      <w:r w:rsidRPr="000E3242">
        <w:rPr>
          <w:rFonts w:ascii="Arial" w:hAnsi="Arial" w:cs="Arial"/>
          <w:color w:val="000000" w:themeColor="text1"/>
          <w:sz w:val="22"/>
          <w:lang w:eastAsia="en-US"/>
        </w:rPr>
        <w:t>right to data portability in certain circumstances</w:t>
      </w:r>
    </w:p>
    <w:p w14:paraId="7AD00E31" w14:textId="77777777" w:rsidR="000E3242" w:rsidRPr="000E3242" w:rsidRDefault="000E3242" w:rsidP="00384E0E">
      <w:pPr>
        <w:numPr>
          <w:ilvl w:val="0"/>
          <w:numId w:val="8"/>
        </w:numPr>
        <w:spacing w:after="0" w:line="240" w:lineRule="auto"/>
        <w:ind w:left="714" w:hanging="357"/>
        <w:contextualSpacing/>
        <w:rPr>
          <w:rFonts w:ascii="Arial" w:hAnsi="Arial" w:cs="Arial"/>
          <w:sz w:val="22"/>
          <w:lang w:eastAsia="en-US"/>
        </w:rPr>
      </w:pPr>
      <w:r w:rsidRPr="000E3242">
        <w:rPr>
          <w:rFonts w:ascii="Arial" w:hAnsi="Arial" w:cs="Arial"/>
          <w:sz w:val="22"/>
          <w:lang w:eastAsia="en-US"/>
        </w:rPr>
        <w:t>The right to lodge a complaint with the supervisory authority (the Information Commissioner’s Office)</w:t>
      </w:r>
    </w:p>
    <w:p w14:paraId="1ABD6012" w14:textId="77777777" w:rsidR="00264C69" w:rsidRDefault="00264C69" w:rsidP="00384E0E">
      <w:pPr>
        <w:spacing w:after="0" w:line="240" w:lineRule="auto"/>
        <w:ind w:left="0" w:firstLine="0"/>
        <w:rPr>
          <w:rFonts w:ascii="Arial" w:hAnsi="Arial" w:cs="Arial"/>
          <w:color w:val="000000" w:themeColor="text1"/>
          <w:sz w:val="22"/>
          <w:lang w:eastAsia="en-US"/>
        </w:rPr>
      </w:pPr>
    </w:p>
    <w:p w14:paraId="6E1B462A" w14:textId="77777777" w:rsidR="000E3242" w:rsidRPr="000E3242" w:rsidRDefault="000E3242" w:rsidP="00384E0E">
      <w:pPr>
        <w:spacing w:after="0" w:line="240" w:lineRule="auto"/>
        <w:ind w:left="0" w:firstLine="0"/>
        <w:rPr>
          <w:rFonts w:ascii="Arial" w:hAnsi="Arial" w:cs="Arial"/>
          <w:color w:val="0000FF"/>
          <w:sz w:val="22"/>
          <w:u w:val="single"/>
          <w:lang w:eastAsia="en-US"/>
        </w:rPr>
      </w:pPr>
      <w:r w:rsidRPr="000E3242">
        <w:rPr>
          <w:rFonts w:ascii="Arial" w:hAnsi="Arial" w:cs="Arial"/>
          <w:color w:val="000000" w:themeColor="text1"/>
          <w:sz w:val="22"/>
          <w:lang w:eastAsia="en-US"/>
        </w:rPr>
        <w:t xml:space="preserve">If you have a concern about the way we are collecting or using your personal data, we request that you raise your concern with us in the first instance. Alternatively, you can contact the Information Commissioner’s Office at </w:t>
      </w:r>
      <w:hyperlink r:id="rId14" w:history="1">
        <w:r w:rsidRPr="000E3242">
          <w:rPr>
            <w:rFonts w:ascii="Arial" w:hAnsi="Arial" w:cs="Arial"/>
            <w:color w:val="0000FF"/>
            <w:sz w:val="22"/>
            <w:u w:val="single"/>
            <w:lang w:eastAsia="en-US"/>
          </w:rPr>
          <w:t>https://ico.org.uk/concerns/</w:t>
        </w:r>
      </w:hyperlink>
    </w:p>
    <w:p w14:paraId="275F98DE" w14:textId="77777777" w:rsidR="000E3242" w:rsidRPr="000E3242" w:rsidRDefault="000E3242" w:rsidP="00384E0E">
      <w:pPr>
        <w:spacing w:after="0" w:line="240" w:lineRule="auto"/>
        <w:ind w:left="0" w:firstLine="0"/>
        <w:rPr>
          <w:rFonts w:ascii="Arial" w:hAnsi="Arial" w:cs="Arial"/>
          <w:color w:val="000000" w:themeColor="text1"/>
          <w:sz w:val="22"/>
          <w:lang w:eastAsia="en-US"/>
        </w:rPr>
      </w:pPr>
    </w:p>
    <w:p w14:paraId="19784DCC" w14:textId="77777777" w:rsidR="000E3242" w:rsidRPr="000E3242" w:rsidRDefault="000E3242" w:rsidP="00384E0E">
      <w:pPr>
        <w:keepNext/>
        <w:spacing w:after="0" w:line="240" w:lineRule="auto"/>
        <w:outlineLvl w:val="1"/>
        <w:rPr>
          <w:rFonts w:ascii="Arial" w:hAnsi="Arial" w:cs="Arial"/>
          <w:b/>
          <w:sz w:val="22"/>
          <w:lang w:eastAsia="en-US"/>
        </w:rPr>
      </w:pPr>
      <w:r w:rsidRPr="000E3242">
        <w:rPr>
          <w:rFonts w:ascii="Arial" w:hAnsi="Arial" w:cs="Arial"/>
          <w:b/>
          <w:sz w:val="22"/>
          <w:lang w:eastAsia="en-US"/>
        </w:rPr>
        <w:t>Further information</w:t>
      </w:r>
    </w:p>
    <w:p w14:paraId="374D5A16" w14:textId="77777777" w:rsidR="00264C69" w:rsidRDefault="00264C69" w:rsidP="00384E0E">
      <w:pPr>
        <w:spacing w:after="0" w:line="240" w:lineRule="auto"/>
        <w:ind w:left="0" w:firstLine="0"/>
        <w:rPr>
          <w:rFonts w:ascii="Arial" w:hAnsi="Arial" w:cs="Arial"/>
          <w:color w:val="000000" w:themeColor="text1"/>
          <w:sz w:val="22"/>
          <w:lang w:eastAsia="en-US"/>
        </w:rPr>
      </w:pPr>
    </w:p>
    <w:p w14:paraId="2D85C2B4" w14:textId="77777777" w:rsidR="00C6074E" w:rsidRDefault="000E3242" w:rsidP="00384E0E">
      <w:pPr>
        <w:spacing w:after="0" w:line="240" w:lineRule="auto"/>
        <w:ind w:left="0" w:firstLine="0"/>
        <w:rPr>
          <w:rFonts w:ascii="Arial" w:hAnsi="Arial" w:cs="Arial"/>
          <w:sz w:val="24"/>
          <w:szCs w:val="24"/>
        </w:rPr>
      </w:pPr>
      <w:r w:rsidRPr="000E3242">
        <w:rPr>
          <w:rFonts w:ascii="Arial" w:hAnsi="Arial" w:cs="Arial"/>
          <w:color w:val="000000" w:themeColor="text1"/>
          <w:sz w:val="22"/>
          <w:lang w:eastAsia="en-US"/>
        </w:rPr>
        <w:t xml:space="preserve">If you would like further information about this privacy notice, please contact </w:t>
      </w:r>
      <w:hyperlink r:id="rId15" w:history="1">
        <w:r w:rsidR="00264C69" w:rsidRPr="00701199">
          <w:rPr>
            <w:rStyle w:val="Hyperlink"/>
            <w:rFonts w:ascii="Arial" w:hAnsi="Arial" w:cs="Arial"/>
            <w:sz w:val="24"/>
            <w:szCs w:val="24"/>
          </w:rPr>
          <w:t>info@maghull-tc.gov.uk</w:t>
        </w:r>
      </w:hyperlink>
      <w:r w:rsidR="00264C69">
        <w:rPr>
          <w:rFonts w:ascii="Arial" w:hAnsi="Arial" w:cs="Arial"/>
          <w:sz w:val="24"/>
          <w:szCs w:val="24"/>
        </w:rPr>
        <w:t xml:space="preserve">; </w:t>
      </w:r>
      <w:r w:rsidR="00B43E72">
        <w:rPr>
          <w:rFonts w:ascii="Arial" w:hAnsi="Arial" w:cs="Arial"/>
          <w:sz w:val="24"/>
          <w:szCs w:val="24"/>
        </w:rPr>
        <w:t xml:space="preserve">Telephone: 0151 </w:t>
      </w:r>
      <w:r w:rsidR="001C4B70">
        <w:rPr>
          <w:rFonts w:ascii="Arial" w:hAnsi="Arial" w:cs="Arial"/>
          <w:sz w:val="24"/>
          <w:szCs w:val="24"/>
        </w:rPr>
        <w:t>526 3705</w:t>
      </w:r>
    </w:p>
    <w:p w14:paraId="7F8B3C84" w14:textId="77777777" w:rsidR="00264C69" w:rsidRDefault="00264C69" w:rsidP="00384E0E">
      <w:pPr>
        <w:spacing w:after="0" w:line="240" w:lineRule="auto"/>
        <w:ind w:left="0" w:firstLine="0"/>
        <w:rPr>
          <w:rFonts w:ascii="Arial" w:hAnsi="Arial" w:cs="Arial"/>
          <w:sz w:val="24"/>
          <w:szCs w:val="24"/>
        </w:rPr>
      </w:pPr>
    </w:p>
    <w:p w14:paraId="1B9D9EF3" w14:textId="77777777" w:rsidR="008A5D0B" w:rsidRDefault="008A5D0B" w:rsidP="00384E0E">
      <w:pPr>
        <w:spacing w:after="0" w:line="240" w:lineRule="auto"/>
        <w:ind w:left="0" w:firstLine="0"/>
        <w:rPr>
          <w:rFonts w:ascii="Arial" w:hAnsi="Arial" w:cs="Arial"/>
          <w:sz w:val="24"/>
          <w:szCs w:val="24"/>
        </w:rPr>
      </w:pPr>
      <w:r>
        <w:rPr>
          <w:rFonts w:ascii="Arial" w:hAnsi="Arial" w:cs="Arial"/>
          <w:sz w:val="24"/>
          <w:szCs w:val="24"/>
        </w:rPr>
        <w:t>MTC</w:t>
      </w:r>
    </w:p>
    <w:p w14:paraId="08E781A9" w14:textId="77777777" w:rsidR="00264C69" w:rsidRPr="00074C04" w:rsidRDefault="00264C69" w:rsidP="00384E0E">
      <w:pPr>
        <w:spacing w:after="0" w:line="240" w:lineRule="auto"/>
        <w:ind w:left="0" w:firstLine="0"/>
        <w:rPr>
          <w:rFonts w:ascii="Arial" w:hAnsi="Arial" w:cs="Arial"/>
          <w:sz w:val="24"/>
          <w:szCs w:val="24"/>
        </w:rPr>
      </w:pPr>
      <w:r>
        <w:rPr>
          <w:rFonts w:ascii="Arial" w:hAnsi="Arial" w:cs="Arial"/>
          <w:sz w:val="24"/>
          <w:szCs w:val="24"/>
        </w:rPr>
        <w:t>February 2019</w:t>
      </w:r>
    </w:p>
    <w:sectPr w:rsidR="00264C69" w:rsidRPr="00074C04" w:rsidSect="00384E0E">
      <w:type w:val="continuous"/>
      <w:pgSz w:w="11905" w:h="16837"/>
      <w:pgMar w:top="1440" w:right="1080" w:bottom="1440" w:left="1080" w:header="720" w:footer="720" w:gutter="0"/>
      <w:paperSrc w:first="7" w:other="7"/>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FA165" w14:textId="77777777" w:rsidR="00194B74" w:rsidRDefault="00194B74" w:rsidP="005B6D77">
      <w:pPr>
        <w:spacing w:after="0" w:line="240" w:lineRule="auto"/>
      </w:pPr>
      <w:r>
        <w:separator/>
      </w:r>
    </w:p>
  </w:endnote>
  <w:endnote w:type="continuationSeparator" w:id="0">
    <w:p w14:paraId="0464E49B" w14:textId="77777777" w:rsidR="00194B74" w:rsidRDefault="00194B74" w:rsidP="005B6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BD0B2" w14:textId="77777777" w:rsidR="00194B74" w:rsidRDefault="00194B74" w:rsidP="005B6D77">
      <w:pPr>
        <w:spacing w:after="0" w:line="240" w:lineRule="auto"/>
      </w:pPr>
      <w:r>
        <w:separator/>
      </w:r>
    </w:p>
  </w:footnote>
  <w:footnote w:type="continuationSeparator" w:id="0">
    <w:p w14:paraId="4371594D" w14:textId="77777777" w:rsidR="00194B74" w:rsidRDefault="00194B74" w:rsidP="005B6D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7776D"/>
    <w:multiLevelType w:val="hybridMultilevel"/>
    <w:tmpl w:val="0AD28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9C2161"/>
    <w:multiLevelType w:val="hybridMultilevel"/>
    <w:tmpl w:val="F5E29784"/>
    <w:lvl w:ilvl="0" w:tplc="303CBC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BF1BF8"/>
    <w:multiLevelType w:val="hybridMultilevel"/>
    <w:tmpl w:val="AD30BC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423111"/>
    <w:multiLevelType w:val="hybridMultilevel"/>
    <w:tmpl w:val="0A9C5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FD2CBB"/>
    <w:multiLevelType w:val="multilevel"/>
    <w:tmpl w:val="4872ACCE"/>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b/>
        <w:i/>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2B3870"/>
    <w:multiLevelType w:val="hybridMultilevel"/>
    <w:tmpl w:val="76866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7"/>
  </w:num>
  <w:num w:numId="5">
    <w:abstractNumId w:val="4"/>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380"/>
    <w:rsid w:val="0002068F"/>
    <w:rsid w:val="00074C04"/>
    <w:rsid w:val="00083DCC"/>
    <w:rsid w:val="000D206C"/>
    <w:rsid w:val="000E3242"/>
    <w:rsid w:val="00130922"/>
    <w:rsid w:val="00194B74"/>
    <w:rsid w:val="001C4B70"/>
    <w:rsid w:val="001E7744"/>
    <w:rsid w:val="001F61D4"/>
    <w:rsid w:val="00223DD1"/>
    <w:rsid w:val="00264C69"/>
    <w:rsid w:val="00293B48"/>
    <w:rsid w:val="002F348B"/>
    <w:rsid w:val="0031097F"/>
    <w:rsid w:val="00317D12"/>
    <w:rsid w:val="0034183B"/>
    <w:rsid w:val="00384E0E"/>
    <w:rsid w:val="003A4511"/>
    <w:rsid w:val="003E0E57"/>
    <w:rsid w:val="00447C85"/>
    <w:rsid w:val="004D7E40"/>
    <w:rsid w:val="0053099E"/>
    <w:rsid w:val="0053470A"/>
    <w:rsid w:val="005B6D77"/>
    <w:rsid w:val="0060032E"/>
    <w:rsid w:val="00623E46"/>
    <w:rsid w:val="006B29E6"/>
    <w:rsid w:val="006B6FBF"/>
    <w:rsid w:val="006B71C1"/>
    <w:rsid w:val="007448DB"/>
    <w:rsid w:val="0079235E"/>
    <w:rsid w:val="007E1BD3"/>
    <w:rsid w:val="008A5D0B"/>
    <w:rsid w:val="008C5AEC"/>
    <w:rsid w:val="009269B0"/>
    <w:rsid w:val="00AB6BE0"/>
    <w:rsid w:val="00AC3A9B"/>
    <w:rsid w:val="00B124C6"/>
    <w:rsid w:val="00B43E72"/>
    <w:rsid w:val="00B77130"/>
    <w:rsid w:val="00C24C61"/>
    <w:rsid w:val="00D84C5F"/>
    <w:rsid w:val="00DE5FD7"/>
    <w:rsid w:val="00E63B13"/>
    <w:rsid w:val="00EF1380"/>
    <w:rsid w:val="00FA7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5D07B2"/>
  <w15:docId w15:val="{4E28B9D2-1E54-4E0E-B1D6-C50EC052D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F1380"/>
    <w:pPr>
      <w:spacing w:after="120"/>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F1380"/>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EF1380"/>
    <w:rPr>
      <w:rFonts w:eastAsia="Times New Roman" w:cs="Arial"/>
      <w:sz w:val="20"/>
      <w:lang w:eastAsia="en-GB"/>
    </w:rPr>
  </w:style>
  <w:style w:type="character" w:styleId="Hyperlink">
    <w:name w:val="Hyperlink"/>
    <w:basedOn w:val="DefaultParagraphFont"/>
    <w:uiPriority w:val="99"/>
    <w:unhideWhenUsed/>
    <w:rsid w:val="00317D12"/>
    <w:rPr>
      <w:color w:val="0000FF" w:themeColor="hyperlink"/>
      <w:u w:val="single"/>
    </w:rPr>
  </w:style>
  <w:style w:type="character" w:customStyle="1" w:styleId="UnresolvedMention1">
    <w:name w:val="Unresolved Mention1"/>
    <w:basedOn w:val="DefaultParagraphFont"/>
    <w:uiPriority w:val="99"/>
    <w:semiHidden/>
    <w:unhideWhenUsed/>
    <w:rsid w:val="00317D12"/>
    <w:rPr>
      <w:color w:val="808080"/>
      <w:shd w:val="clear" w:color="auto" w:fill="E6E6E6"/>
    </w:rPr>
  </w:style>
  <w:style w:type="paragraph" w:styleId="Header">
    <w:name w:val="header"/>
    <w:basedOn w:val="Normal"/>
    <w:link w:val="HeaderChar"/>
    <w:uiPriority w:val="99"/>
    <w:unhideWhenUsed/>
    <w:rsid w:val="005B6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D77"/>
    <w:rPr>
      <w:rFonts w:ascii="Century Gothic" w:eastAsia="Times New Roman" w:hAnsi="Century Gothic" w:cs="Times New Roman"/>
      <w:sz w:val="20"/>
      <w:lang w:eastAsia="en-GB"/>
    </w:rPr>
  </w:style>
  <w:style w:type="paragraph" w:styleId="Footer">
    <w:name w:val="footer"/>
    <w:basedOn w:val="Normal"/>
    <w:link w:val="FooterChar"/>
    <w:uiPriority w:val="99"/>
    <w:unhideWhenUsed/>
    <w:rsid w:val="005B6D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D77"/>
    <w:rPr>
      <w:rFonts w:ascii="Century Gothic" w:eastAsia="Times New Roman" w:hAnsi="Century Gothic" w:cs="Times New Roman"/>
      <w:sz w:val="20"/>
      <w:lang w:eastAsia="en-GB"/>
    </w:rPr>
  </w:style>
  <w:style w:type="paragraph" w:styleId="BalloonText">
    <w:name w:val="Balloon Text"/>
    <w:basedOn w:val="Normal"/>
    <w:link w:val="BalloonTextChar"/>
    <w:uiPriority w:val="99"/>
    <w:semiHidden/>
    <w:unhideWhenUsed/>
    <w:rsid w:val="001C4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B70"/>
    <w:rPr>
      <w:rFonts w:ascii="Tahoma" w:eastAsia="Times New Roman" w:hAnsi="Tahoma" w:cs="Tahoma"/>
      <w:sz w:val="16"/>
      <w:szCs w:val="16"/>
      <w:lang w:eastAsia="en-GB"/>
    </w:rPr>
  </w:style>
  <w:style w:type="paragraph" w:styleId="ListParagraph">
    <w:name w:val="List Paragraph"/>
    <w:basedOn w:val="Normal"/>
    <w:uiPriority w:val="34"/>
    <w:qFormat/>
    <w:rsid w:val="000E3242"/>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gela.mcintyre@maghull-tc.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equality-act-2010-guid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nfo@maghull-tc.gov.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E61B4752309D646834B4F7FDCB1224E" ma:contentTypeVersion="8" ma:contentTypeDescription="Create a new document." ma:contentTypeScope="" ma:versionID="6d882abb4ec8f3aefac1e4c1a832b73e">
  <xsd:schema xmlns:xsd="http://www.w3.org/2001/XMLSchema" xmlns:xs="http://www.w3.org/2001/XMLSchema" xmlns:p="http://schemas.microsoft.com/office/2006/metadata/properties" xmlns:ns2="6d57a604-e515-4327-9cd8-77ca05d83919" xmlns:ns3="d4a55533-cd1f-4b78-92c2-544ee6761029" targetNamespace="http://schemas.microsoft.com/office/2006/metadata/properties" ma:root="true" ma:fieldsID="eaccd7d6c64ebf70752ae5302ce796a9" ns2:_="" ns3:_="">
    <xsd:import namespace="6d57a604-e515-4327-9cd8-77ca05d83919"/>
    <xsd:import namespace="d4a55533-cd1f-4b78-92c2-544ee67610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57a604-e515-4327-9cd8-77ca05d839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a55533-cd1f-4b78-92c2-544ee676102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1B120D-295C-466A-A54C-3FCF7DAB89C9}">
  <ds:schemaRefs>
    <ds:schemaRef ds:uri="http://schemas.microsoft.com/sharepoint/v3/contenttype/forms"/>
  </ds:schemaRefs>
</ds:datastoreItem>
</file>

<file path=customXml/itemProps2.xml><?xml version="1.0" encoding="utf-8"?>
<ds:datastoreItem xmlns:ds="http://schemas.openxmlformats.org/officeDocument/2006/customXml" ds:itemID="{7491F0D6-5C00-47C5-BF84-FDB365E21618}">
  <ds:schemaRefs>
    <ds:schemaRef ds:uri="http://purl.org/dc/dcmitype/"/>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http://www.w3.org/XML/1998/namespace"/>
    <ds:schemaRef ds:uri="d4a55533-cd1f-4b78-92c2-544ee6761029"/>
    <ds:schemaRef ds:uri="6d57a604-e515-4327-9cd8-77ca05d83919"/>
  </ds:schemaRefs>
</ds:datastoreItem>
</file>

<file path=customXml/itemProps3.xml><?xml version="1.0" encoding="utf-8"?>
<ds:datastoreItem xmlns:ds="http://schemas.openxmlformats.org/officeDocument/2006/customXml" ds:itemID="{CCB4BFC8-355F-4CBF-B77C-89E458C521E0}">
  <ds:schemaRefs>
    <ds:schemaRef ds:uri="http://schemas.openxmlformats.org/officeDocument/2006/bibliography"/>
  </ds:schemaRefs>
</ds:datastoreItem>
</file>

<file path=customXml/itemProps4.xml><?xml version="1.0" encoding="utf-8"?>
<ds:datastoreItem xmlns:ds="http://schemas.openxmlformats.org/officeDocument/2006/customXml" ds:itemID="{248BD470-8226-4DD6-86B0-B5051AE9A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57a604-e515-4327-9cd8-77ca05d83919"/>
    <ds:schemaRef ds:uri="d4a55533-cd1f-4b78-92c2-544ee6761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Sephton</dc:creator>
  <cp:lastModifiedBy>Dillon, Phil  MTC</cp:lastModifiedBy>
  <cp:revision>2</cp:revision>
  <cp:lastPrinted>2019-02-22T15:44:00Z</cp:lastPrinted>
  <dcterms:created xsi:type="dcterms:W3CDTF">2021-02-02T12:35:00Z</dcterms:created>
  <dcterms:modified xsi:type="dcterms:W3CDTF">2021-02-02T12:35:00Z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0x0101000E61B4752309D646834B4F7FDCB1224E</vt:lpwstr>
  </property>
</Properties>
</file>